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FDFA5" w14:textId="15571B5F" w:rsidR="0049235A" w:rsidRDefault="00D93DF5">
      <w:r>
        <w:rPr>
          <w:noProof/>
        </w:rPr>
        <w:drawing>
          <wp:inline distT="0" distB="0" distL="0" distR="0" wp14:anchorId="49C1C2F5" wp14:editId="29611ABB">
            <wp:extent cx="2188856" cy="528955"/>
            <wp:effectExtent l="0" t="0" r="0" b="4445"/>
            <wp:docPr id="4" name="Picture 4" descr="C:\Users\MaciasP\AppData\Local\Microsoft\Windows\INetCache\Content.Word\RedCross-S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iasP\AppData\Local\Microsoft\Windows\INetCache\Content.Word\RedCross-SAF.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72576" cy="549187"/>
                    </a:xfrm>
                    <a:prstGeom prst="rect">
                      <a:avLst/>
                    </a:prstGeom>
                    <a:noFill/>
                    <a:ln>
                      <a:noFill/>
                    </a:ln>
                  </pic:spPr>
                </pic:pic>
              </a:graphicData>
            </a:graphic>
          </wp:inline>
        </w:drawing>
      </w:r>
    </w:p>
    <w:p w14:paraId="5D438CE3" w14:textId="77777777" w:rsidR="00716008" w:rsidRPr="00D93DF5" w:rsidRDefault="00716008" w:rsidP="00D93DF5">
      <w:pPr>
        <w:spacing w:after="0"/>
        <w:rPr>
          <w:rFonts w:ascii="Georgia" w:hAnsi="Georgia" w:cs="Arial"/>
          <w:b/>
          <w:color w:val="FF0000"/>
          <w:sz w:val="28"/>
          <w:szCs w:val="36"/>
        </w:rPr>
      </w:pPr>
      <w:r w:rsidRPr="00D93DF5">
        <w:rPr>
          <w:rFonts w:ascii="Georgia" w:hAnsi="Georgia" w:cs="Arial"/>
          <w:b/>
          <w:color w:val="FF0000"/>
          <w:sz w:val="28"/>
          <w:szCs w:val="36"/>
        </w:rPr>
        <w:t>American Red Cross Service to the Armed Forces Mission</w:t>
      </w:r>
    </w:p>
    <w:p w14:paraId="31483369" w14:textId="77777777" w:rsidR="00D93DF5" w:rsidRDefault="00D93DF5" w:rsidP="00D7623C">
      <w:pPr>
        <w:spacing w:after="0" w:line="276" w:lineRule="auto"/>
        <w:rPr>
          <w:rFonts w:ascii="Cambria" w:hAnsi="Cambria" w:cs="Arial"/>
          <w:b/>
          <w:sz w:val="28"/>
        </w:rPr>
      </w:pPr>
    </w:p>
    <w:p w14:paraId="0380D967" w14:textId="2C075B59" w:rsidR="00716008" w:rsidRPr="00D93DF5" w:rsidRDefault="00716008" w:rsidP="00D7623C">
      <w:pPr>
        <w:spacing w:after="0" w:line="276" w:lineRule="auto"/>
        <w:rPr>
          <w:rFonts w:ascii="Cambria" w:hAnsi="Cambria" w:cs="Arial"/>
          <w:b/>
          <w:color w:val="404040" w:themeColor="text1" w:themeTint="BF"/>
          <w:sz w:val="28"/>
        </w:rPr>
      </w:pPr>
      <w:r w:rsidRPr="00D93DF5">
        <w:rPr>
          <w:rFonts w:ascii="Cambria" w:hAnsi="Cambria" w:cs="Arial"/>
          <w:b/>
          <w:color w:val="404040" w:themeColor="text1" w:themeTint="BF"/>
          <w:sz w:val="28"/>
        </w:rPr>
        <w:t>Serving those who serve our country</w:t>
      </w:r>
      <w:r w:rsidR="00D93DF5" w:rsidRPr="00D93DF5">
        <w:rPr>
          <w:rFonts w:ascii="Cambria" w:hAnsi="Cambria" w:cs="Arial"/>
          <w:b/>
          <w:color w:val="404040" w:themeColor="text1" w:themeTint="BF"/>
          <w:sz w:val="28"/>
        </w:rPr>
        <w:t>.</w:t>
      </w:r>
    </w:p>
    <w:p w14:paraId="0120FE57" w14:textId="77777777" w:rsidR="00716008" w:rsidRDefault="00716008" w:rsidP="00D7623C">
      <w:pPr>
        <w:spacing w:after="0" w:line="276" w:lineRule="auto"/>
        <w:rPr>
          <w:rFonts w:ascii="Arial" w:hAnsi="Arial" w:cs="Arial"/>
        </w:rPr>
      </w:pPr>
    </w:p>
    <w:p w14:paraId="69CA12BD" w14:textId="11117B47" w:rsidR="00716008" w:rsidRPr="00D93DF5" w:rsidRDefault="00D93DF5" w:rsidP="00D7623C">
      <w:pPr>
        <w:spacing w:after="0" w:line="276" w:lineRule="auto"/>
        <w:rPr>
          <w:rFonts w:ascii="Cambria" w:hAnsi="Cambria" w:cs="Arial"/>
          <w:sz w:val="20"/>
        </w:rPr>
      </w:pPr>
      <w:r w:rsidRPr="00D93DF5">
        <w:rPr>
          <w:rFonts w:ascii="Cambria" w:hAnsi="Cambria" w:cs="Arial"/>
          <w:noProof/>
          <w:sz w:val="20"/>
        </w:rPr>
        <w:drawing>
          <wp:anchor distT="0" distB="0" distL="114300" distR="114300" simplePos="0" relativeHeight="251658240" behindDoc="0" locked="0" layoutInCell="1" allowOverlap="1" wp14:anchorId="7B828E81" wp14:editId="2993402B">
            <wp:simplePos x="0" y="0"/>
            <wp:positionH relativeFrom="column">
              <wp:posOffset>133350</wp:posOffset>
            </wp:positionH>
            <wp:positionV relativeFrom="paragraph">
              <wp:posOffset>113030</wp:posOffset>
            </wp:positionV>
            <wp:extent cx="2457449" cy="1638300"/>
            <wp:effectExtent l="133350" t="114300" r="133985" b="1714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382-064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57449" cy="16383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212951" w:rsidRPr="00D93DF5">
        <w:rPr>
          <w:rFonts w:ascii="Cambria" w:hAnsi="Cambria" w:cs="Arial"/>
          <w:sz w:val="20"/>
        </w:rPr>
        <w:t>T</w:t>
      </w:r>
      <w:r w:rsidR="00716008" w:rsidRPr="00D93DF5">
        <w:rPr>
          <w:rFonts w:ascii="Cambria" w:hAnsi="Cambria" w:cs="Arial"/>
          <w:sz w:val="20"/>
        </w:rPr>
        <w:t>he instant a young man or woman joins the military and raises their</w:t>
      </w:r>
      <w:r w:rsidR="00212951" w:rsidRPr="00D93DF5">
        <w:rPr>
          <w:rFonts w:ascii="Cambria" w:hAnsi="Cambria" w:cs="Arial"/>
          <w:sz w:val="20"/>
        </w:rPr>
        <w:t xml:space="preserve"> right hand to</w:t>
      </w:r>
      <w:r w:rsidR="00716008" w:rsidRPr="00D93DF5">
        <w:rPr>
          <w:rFonts w:ascii="Cambria" w:hAnsi="Cambria" w:cs="Arial"/>
          <w:sz w:val="20"/>
        </w:rPr>
        <w:t xml:space="preserve"> </w:t>
      </w:r>
      <w:bookmarkStart w:id="0" w:name="_GoBack"/>
      <w:bookmarkEnd w:id="0"/>
      <w:r w:rsidR="00716008" w:rsidRPr="00D93DF5">
        <w:rPr>
          <w:rFonts w:ascii="Cambria" w:hAnsi="Cambria" w:cs="Arial"/>
          <w:sz w:val="20"/>
        </w:rPr>
        <w:t>p</w:t>
      </w:r>
      <w:r w:rsidR="00212951" w:rsidRPr="00D93DF5">
        <w:rPr>
          <w:rFonts w:ascii="Cambria" w:hAnsi="Cambria" w:cs="Arial"/>
          <w:sz w:val="20"/>
        </w:rPr>
        <w:t>ledge</w:t>
      </w:r>
      <w:r w:rsidR="00716008" w:rsidRPr="00D93DF5">
        <w:rPr>
          <w:rFonts w:ascii="Cambria" w:hAnsi="Cambria" w:cs="Arial"/>
          <w:sz w:val="20"/>
        </w:rPr>
        <w:t xml:space="preserve"> to defend the United States from all enemies, the American Red Cross</w:t>
      </w:r>
      <w:r w:rsidR="00212951" w:rsidRPr="00D93DF5">
        <w:rPr>
          <w:rFonts w:ascii="Cambria" w:hAnsi="Cambria" w:cs="Arial"/>
          <w:sz w:val="20"/>
        </w:rPr>
        <w:t xml:space="preserve"> Service to the Armed Forces brings to bear an array of service that continues with them throughout their career - even after they’ve completed their military duty.</w:t>
      </w:r>
    </w:p>
    <w:p w14:paraId="083DD347" w14:textId="77777777" w:rsidR="00212951" w:rsidRPr="00D93DF5" w:rsidRDefault="00212951" w:rsidP="00D7623C">
      <w:pPr>
        <w:spacing w:after="0" w:line="276" w:lineRule="auto"/>
        <w:rPr>
          <w:rFonts w:ascii="Cambria" w:hAnsi="Cambria" w:cs="Arial"/>
          <w:sz w:val="20"/>
        </w:rPr>
      </w:pPr>
    </w:p>
    <w:p w14:paraId="46DEF7FA" w14:textId="505057DF" w:rsidR="00212951" w:rsidRPr="00D93DF5" w:rsidRDefault="00212951" w:rsidP="00D7623C">
      <w:pPr>
        <w:autoSpaceDE w:val="0"/>
        <w:autoSpaceDN w:val="0"/>
        <w:adjustRightInd w:val="0"/>
        <w:spacing w:after="0" w:line="276" w:lineRule="auto"/>
        <w:rPr>
          <w:rFonts w:ascii="Cambria" w:hAnsi="Cambria" w:cs="Arial"/>
          <w:sz w:val="20"/>
        </w:rPr>
      </w:pPr>
      <w:r w:rsidRPr="00D93DF5">
        <w:rPr>
          <w:rFonts w:ascii="Cambria" w:hAnsi="Cambria" w:cs="Arial"/>
          <w:sz w:val="20"/>
        </w:rPr>
        <w:t>As in decades past, the Red Cross continues to carry out its mission to provide humanitarian support to our military—around the clock, across the country, and around the world under a trusted symbol. With 1.4 million active duty service members, 1.1 million members of the National Guard and Reserve, 22.4 million veterans and 3 million military family members, the Red Cross stands ready to help. Red Cross services include:</w:t>
      </w:r>
    </w:p>
    <w:p w14:paraId="3547E133" w14:textId="77777777" w:rsidR="00D93DF5" w:rsidRPr="00D93DF5" w:rsidRDefault="00D93DF5" w:rsidP="00D7623C">
      <w:pPr>
        <w:autoSpaceDE w:val="0"/>
        <w:autoSpaceDN w:val="0"/>
        <w:adjustRightInd w:val="0"/>
        <w:spacing w:after="0" w:line="276" w:lineRule="auto"/>
        <w:rPr>
          <w:rFonts w:ascii="Cambria" w:hAnsi="Cambria" w:cs="Arial"/>
          <w:sz w:val="20"/>
        </w:rPr>
      </w:pPr>
    </w:p>
    <w:p w14:paraId="72DBF999" w14:textId="77777777" w:rsidR="00212951" w:rsidRPr="00D93DF5" w:rsidRDefault="00212951" w:rsidP="00D93DF5">
      <w:pPr>
        <w:pStyle w:val="ListParagraph"/>
        <w:numPr>
          <w:ilvl w:val="0"/>
          <w:numId w:val="5"/>
        </w:numPr>
        <w:autoSpaceDE w:val="0"/>
        <w:autoSpaceDN w:val="0"/>
        <w:adjustRightInd w:val="0"/>
        <w:spacing w:after="0" w:line="276" w:lineRule="auto"/>
        <w:rPr>
          <w:rFonts w:ascii="Cambria" w:hAnsi="Cambria" w:cs="Arial"/>
          <w:sz w:val="20"/>
        </w:rPr>
      </w:pPr>
      <w:r w:rsidRPr="00D93DF5">
        <w:rPr>
          <w:rFonts w:ascii="Cambria" w:hAnsi="Cambria" w:cs="Arial"/>
          <w:sz w:val="20"/>
        </w:rPr>
        <w:t>Providing emergency communication services</w:t>
      </w:r>
    </w:p>
    <w:p w14:paraId="7C03633B" w14:textId="77777777" w:rsidR="00212951" w:rsidRPr="00D93DF5" w:rsidRDefault="00212951" w:rsidP="00D93DF5">
      <w:pPr>
        <w:pStyle w:val="ListParagraph"/>
        <w:numPr>
          <w:ilvl w:val="0"/>
          <w:numId w:val="5"/>
        </w:numPr>
        <w:autoSpaceDE w:val="0"/>
        <w:autoSpaceDN w:val="0"/>
        <w:adjustRightInd w:val="0"/>
        <w:spacing w:after="0" w:line="276" w:lineRule="auto"/>
        <w:rPr>
          <w:rFonts w:ascii="Cambria" w:hAnsi="Cambria" w:cs="Arial"/>
          <w:sz w:val="20"/>
        </w:rPr>
      </w:pPr>
      <w:r w:rsidRPr="00D93DF5">
        <w:rPr>
          <w:rFonts w:ascii="Cambria" w:hAnsi="Cambria" w:cs="Arial"/>
          <w:sz w:val="20"/>
        </w:rPr>
        <w:t>Supporting military and veteran medical facilities</w:t>
      </w:r>
    </w:p>
    <w:p w14:paraId="2902C9FE" w14:textId="77777777" w:rsidR="00212951" w:rsidRPr="00D93DF5" w:rsidRDefault="00212951" w:rsidP="00D93DF5">
      <w:pPr>
        <w:pStyle w:val="ListParagraph"/>
        <w:numPr>
          <w:ilvl w:val="0"/>
          <w:numId w:val="5"/>
        </w:numPr>
        <w:autoSpaceDE w:val="0"/>
        <w:autoSpaceDN w:val="0"/>
        <w:adjustRightInd w:val="0"/>
        <w:spacing w:after="0" w:line="276" w:lineRule="auto"/>
        <w:rPr>
          <w:rFonts w:ascii="Cambria" w:hAnsi="Cambria" w:cs="Arial"/>
          <w:sz w:val="20"/>
        </w:rPr>
      </w:pPr>
      <w:r w:rsidRPr="00D93DF5">
        <w:rPr>
          <w:rFonts w:ascii="Cambria" w:hAnsi="Cambria" w:cs="Arial"/>
          <w:sz w:val="20"/>
        </w:rPr>
        <w:t>Building strong, resilient families</w:t>
      </w:r>
    </w:p>
    <w:p w14:paraId="6B0BDCFA" w14:textId="77777777" w:rsidR="00212951" w:rsidRPr="00D93DF5" w:rsidRDefault="00212951" w:rsidP="00D7623C">
      <w:pPr>
        <w:autoSpaceDE w:val="0"/>
        <w:autoSpaceDN w:val="0"/>
        <w:adjustRightInd w:val="0"/>
        <w:spacing w:after="0" w:line="276" w:lineRule="auto"/>
        <w:rPr>
          <w:rFonts w:ascii="Cambria" w:hAnsi="Cambria" w:cs="Arial"/>
          <w:sz w:val="20"/>
        </w:rPr>
      </w:pPr>
    </w:p>
    <w:p w14:paraId="41295C81" w14:textId="77777777" w:rsidR="00212951" w:rsidRPr="00D93DF5" w:rsidRDefault="00212951" w:rsidP="00D7623C">
      <w:pPr>
        <w:autoSpaceDE w:val="0"/>
        <w:autoSpaceDN w:val="0"/>
        <w:adjustRightInd w:val="0"/>
        <w:spacing w:after="0" w:line="276" w:lineRule="auto"/>
        <w:rPr>
          <w:rFonts w:ascii="Cambria" w:hAnsi="Cambria" w:cs="Arial"/>
          <w:sz w:val="20"/>
        </w:rPr>
      </w:pPr>
      <w:r w:rsidRPr="00D93DF5">
        <w:rPr>
          <w:rFonts w:ascii="Cambria" w:hAnsi="Cambria" w:cs="Arial"/>
          <w:sz w:val="20"/>
        </w:rPr>
        <w:t>The Hero Care Network connects military families when emergencies occur, such as the</w:t>
      </w:r>
    </w:p>
    <w:p w14:paraId="6ACE9A1A" w14:textId="77777777" w:rsidR="00212951" w:rsidRPr="00D93DF5" w:rsidRDefault="00212951" w:rsidP="00D7623C">
      <w:pPr>
        <w:autoSpaceDE w:val="0"/>
        <w:autoSpaceDN w:val="0"/>
        <w:adjustRightInd w:val="0"/>
        <w:spacing w:after="0" w:line="276" w:lineRule="auto"/>
        <w:rPr>
          <w:rFonts w:ascii="Cambria" w:hAnsi="Cambria" w:cs="Arial"/>
          <w:sz w:val="20"/>
        </w:rPr>
      </w:pPr>
      <w:r w:rsidRPr="00D93DF5">
        <w:rPr>
          <w:rFonts w:ascii="Cambria" w:hAnsi="Cambria" w:cs="Arial"/>
          <w:sz w:val="20"/>
        </w:rPr>
        <w:t>death or illness</w:t>
      </w:r>
      <w:r w:rsidR="00D7623C" w:rsidRPr="00D93DF5">
        <w:rPr>
          <w:rFonts w:ascii="Cambria" w:hAnsi="Cambria" w:cs="Arial"/>
          <w:sz w:val="20"/>
        </w:rPr>
        <w:t xml:space="preserve"> of an immediate family member, </w:t>
      </w:r>
      <w:r w:rsidRPr="00D93DF5">
        <w:rPr>
          <w:rFonts w:ascii="Cambria" w:hAnsi="Cambria" w:cs="Arial"/>
          <w:sz w:val="20"/>
        </w:rPr>
        <w:t>the Red Cross assists 24 hours a day, 365</w:t>
      </w:r>
    </w:p>
    <w:p w14:paraId="12FABE1A" w14:textId="77777777" w:rsidR="00212951" w:rsidRPr="00D93DF5" w:rsidRDefault="00212951" w:rsidP="00D7623C">
      <w:pPr>
        <w:autoSpaceDE w:val="0"/>
        <w:autoSpaceDN w:val="0"/>
        <w:adjustRightInd w:val="0"/>
        <w:spacing w:after="0" w:line="276" w:lineRule="auto"/>
        <w:rPr>
          <w:rFonts w:ascii="Cambria" w:hAnsi="Cambria" w:cs="Arial"/>
          <w:sz w:val="20"/>
        </w:rPr>
      </w:pPr>
      <w:r w:rsidRPr="00D93DF5">
        <w:rPr>
          <w:rFonts w:ascii="Cambria" w:hAnsi="Cambria" w:cs="Arial"/>
          <w:sz w:val="20"/>
        </w:rPr>
        <w:t>days a year t</w:t>
      </w:r>
      <w:r w:rsidR="00D7623C" w:rsidRPr="00D93DF5">
        <w:rPr>
          <w:rFonts w:ascii="Cambria" w:hAnsi="Cambria" w:cs="Arial"/>
          <w:sz w:val="20"/>
        </w:rPr>
        <w:t xml:space="preserve">hrough our global communication </w:t>
      </w:r>
      <w:r w:rsidRPr="00D93DF5">
        <w:rPr>
          <w:rFonts w:ascii="Cambria" w:hAnsi="Cambria" w:cs="Arial"/>
          <w:sz w:val="20"/>
        </w:rPr>
        <w:t>network. No matter where a service member or</w:t>
      </w:r>
    </w:p>
    <w:p w14:paraId="385B993A" w14:textId="77777777" w:rsidR="00212951" w:rsidRPr="00D93DF5" w:rsidRDefault="00212951" w:rsidP="00D7623C">
      <w:pPr>
        <w:autoSpaceDE w:val="0"/>
        <w:autoSpaceDN w:val="0"/>
        <w:adjustRightInd w:val="0"/>
        <w:spacing w:after="0" w:line="276" w:lineRule="auto"/>
        <w:rPr>
          <w:rFonts w:ascii="Cambria" w:hAnsi="Cambria" w:cs="Arial"/>
          <w:sz w:val="20"/>
        </w:rPr>
      </w:pPr>
      <w:r w:rsidRPr="00D93DF5">
        <w:rPr>
          <w:rFonts w:ascii="Cambria" w:hAnsi="Cambria" w:cs="Arial"/>
          <w:sz w:val="20"/>
        </w:rPr>
        <w:t>their family is s</w:t>
      </w:r>
      <w:r w:rsidR="00D7623C" w:rsidRPr="00D93DF5">
        <w:rPr>
          <w:rFonts w:ascii="Cambria" w:hAnsi="Cambria" w:cs="Arial"/>
          <w:sz w:val="20"/>
        </w:rPr>
        <w:t xml:space="preserve">tationed, they can rest assured </w:t>
      </w:r>
      <w:r w:rsidRPr="00D93DF5">
        <w:rPr>
          <w:rFonts w:ascii="Cambria" w:hAnsi="Cambria" w:cs="Arial"/>
          <w:sz w:val="20"/>
        </w:rPr>
        <w:t>that the Red Cross will deliver their message in</w:t>
      </w:r>
    </w:p>
    <w:p w14:paraId="2D121F3D" w14:textId="77777777" w:rsidR="00212951" w:rsidRPr="00D93DF5" w:rsidRDefault="00212951" w:rsidP="001F3A34">
      <w:pPr>
        <w:autoSpaceDE w:val="0"/>
        <w:autoSpaceDN w:val="0"/>
        <w:adjustRightInd w:val="0"/>
        <w:spacing w:after="0" w:line="276" w:lineRule="auto"/>
        <w:rPr>
          <w:rFonts w:ascii="Cambria" w:hAnsi="Cambria" w:cs="Arial"/>
          <w:sz w:val="20"/>
        </w:rPr>
      </w:pPr>
      <w:r w:rsidRPr="00D93DF5">
        <w:rPr>
          <w:rFonts w:ascii="Cambria" w:hAnsi="Cambria" w:cs="Arial"/>
          <w:sz w:val="20"/>
        </w:rPr>
        <w:t xml:space="preserve">times of crisis. </w:t>
      </w:r>
    </w:p>
    <w:p w14:paraId="2B45207B" w14:textId="77777777" w:rsidR="00D7623C" w:rsidRPr="00D93DF5" w:rsidRDefault="00D7623C" w:rsidP="00D7623C">
      <w:pPr>
        <w:autoSpaceDE w:val="0"/>
        <w:autoSpaceDN w:val="0"/>
        <w:adjustRightInd w:val="0"/>
        <w:spacing w:after="0" w:line="276" w:lineRule="auto"/>
        <w:rPr>
          <w:rFonts w:ascii="Cambria" w:hAnsi="Cambria" w:cs="Arial"/>
          <w:sz w:val="20"/>
        </w:rPr>
      </w:pPr>
    </w:p>
    <w:p w14:paraId="15FBE6CD" w14:textId="14291423" w:rsidR="00D7623C" w:rsidRPr="00D93DF5" w:rsidRDefault="00D7623C" w:rsidP="00F242AA">
      <w:pPr>
        <w:autoSpaceDE w:val="0"/>
        <w:autoSpaceDN w:val="0"/>
        <w:adjustRightInd w:val="0"/>
        <w:spacing w:after="0" w:line="276" w:lineRule="auto"/>
        <w:rPr>
          <w:rFonts w:ascii="Cambria" w:hAnsi="Cambria" w:cs="Arial"/>
          <w:sz w:val="20"/>
        </w:rPr>
      </w:pPr>
      <w:r w:rsidRPr="00D93DF5">
        <w:rPr>
          <w:rFonts w:ascii="Cambria" w:hAnsi="Cambria" w:cs="Arial"/>
          <w:sz w:val="20"/>
        </w:rPr>
        <w:t>Military duty can have physical and psychological impact</w:t>
      </w:r>
      <w:r w:rsidR="00D93DF5" w:rsidRPr="00D93DF5">
        <w:rPr>
          <w:rFonts w:ascii="Cambria" w:hAnsi="Cambria" w:cs="Arial"/>
          <w:sz w:val="20"/>
        </w:rPr>
        <w:t>s</w:t>
      </w:r>
      <w:r w:rsidRPr="00D93DF5">
        <w:rPr>
          <w:rFonts w:ascii="Cambria" w:hAnsi="Cambria" w:cs="Arial"/>
          <w:sz w:val="20"/>
        </w:rPr>
        <w:t xml:space="preserve"> on a service member. Every day, </w:t>
      </w:r>
      <w:r w:rsidR="00D93DF5" w:rsidRPr="00D93DF5">
        <w:rPr>
          <w:rFonts w:ascii="Cambria" w:hAnsi="Cambria" w:cs="Arial"/>
          <w:sz w:val="20"/>
        </w:rPr>
        <w:t xml:space="preserve">dedicated </w:t>
      </w:r>
      <w:r w:rsidRPr="00D93DF5">
        <w:rPr>
          <w:rFonts w:ascii="Cambria" w:hAnsi="Cambria" w:cs="Arial"/>
          <w:sz w:val="20"/>
        </w:rPr>
        <w:t>Red Cross volunteers provide support in Veterans Affairs and military medical facilities around the world. These volunteers provide comfort and peace of mind to veteran and military families who are recovering from illness and injury.</w:t>
      </w:r>
    </w:p>
    <w:p w14:paraId="7BD21153" w14:textId="77777777" w:rsidR="00D7623C" w:rsidRPr="00D93DF5" w:rsidRDefault="00D7623C" w:rsidP="0010710D">
      <w:pPr>
        <w:autoSpaceDE w:val="0"/>
        <w:autoSpaceDN w:val="0"/>
        <w:adjustRightInd w:val="0"/>
        <w:spacing w:after="0" w:line="276" w:lineRule="auto"/>
        <w:rPr>
          <w:rFonts w:ascii="Cambria" w:hAnsi="Cambria" w:cs="Arial"/>
          <w:sz w:val="20"/>
        </w:rPr>
      </w:pPr>
    </w:p>
    <w:p w14:paraId="44EF8899" w14:textId="730E0E82" w:rsidR="00D7623C" w:rsidRPr="00D93DF5" w:rsidRDefault="00D7623C" w:rsidP="0010710D">
      <w:pPr>
        <w:autoSpaceDE w:val="0"/>
        <w:autoSpaceDN w:val="0"/>
        <w:adjustRightInd w:val="0"/>
        <w:spacing w:after="0" w:line="276" w:lineRule="auto"/>
        <w:rPr>
          <w:rFonts w:ascii="Cambria" w:hAnsi="Cambria" w:cs="Arial"/>
          <w:sz w:val="20"/>
        </w:rPr>
      </w:pPr>
      <w:r w:rsidRPr="00D93DF5">
        <w:rPr>
          <w:rFonts w:ascii="Cambria" w:hAnsi="Cambria" w:cs="Arial"/>
          <w:sz w:val="20"/>
        </w:rPr>
        <w:t xml:space="preserve">The Red Cross </w:t>
      </w:r>
      <w:r w:rsidR="001F3A34" w:rsidRPr="00D93DF5">
        <w:rPr>
          <w:rFonts w:ascii="Cambria" w:hAnsi="Cambria" w:cs="Arial"/>
          <w:sz w:val="20"/>
        </w:rPr>
        <w:t>helps</w:t>
      </w:r>
      <w:r w:rsidRPr="00D93DF5">
        <w:rPr>
          <w:rFonts w:ascii="Cambria" w:hAnsi="Cambria" w:cs="Arial"/>
          <w:sz w:val="20"/>
        </w:rPr>
        <w:t xml:space="preserve"> to build strong</w:t>
      </w:r>
      <w:r w:rsidR="00F242AA" w:rsidRPr="00D93DF5">
        <w:rPr>
          <w:rFonts w:ascii="Cambria" w:hAnsi="Cambria" w:cs="Arial"/>
          <w:sz w:val="20"/>
        </w:rPr>
        <w:t xml:space="preserve"> military members, veterans and </w:t>
      </w:r>
      <w:r w:rsidRPr="00D93DF5">
        <w:rPr>
          <w:rFonts w:ascii="Cambria" w:hAnsi="Cambria" w:cs="Arial"/>
          <w:sz w:val="20"/>
        </w:rPr>
        <w:t>their families.</w:t>
      </w:r>
      <w:r w:rsidR="00D93DF5" w:rsidRPr="00D93DF5">
        <w:rPr>
          <w:rFonts w:ascii="Cambria" w:hAnsi="Cambria" w:cs="Arial"/>
          <w:sz w:val="20"/>
        </w:rPr>
        <w:t xml:space="preserve"> </w:t>
      </w:r>
      <w:r w:rsidRPr="00D93DF5">
        <w:rPr>
          <w:rFonts w:ascii="Cambria" w:hAnsi="Cambria" w:cs="Arial"/>
          <w:sz w:val="20"/>
        </w:rPr>
        <w:t xml:space="preserve">We </w:t>
      </w:r>
      <w:r w:rsidR="00F81F05" w:rsidRPr="00D93DF5">
        <w:rPr>
          <w:rFonts w:ascii="Cambria" w:hAnsi="Cambria" w:cs="Arial"/>
          <w:sz w:val="20"/>
        </w:rPr>
        <w:t>teach</w:t>
      </w:r>
      <w:r w:rsidRPr="00D93DF5">
        <w:rPr>
          <w:rFonts w:ascii="Cambria" w:hAnsi="Cambria" w:cs="Arial"/>
          <w:sz w:val="20"/>
        </w:rPr>
        <w:t xml:space="preserve"> resiliency skills</w:t>
      </w:r>
      <w:r w:rsidR="00F242AA" w:rsidRPr="00D93DF5">
        <w:rPr>
          <w:rFonts w:ascii="Cambria" w:hAnsi="Cambria" w:cs="Arial"/>
          <w:sz w:val="20"/>
        </w:rPr>
        <w:t xml:space="preserve"> </w:t>
      </w:r>
      <w:r w:rsidRPr="00D93DF5">
        <w:rPr>
          <w:rFonts w:ascii="Cambria" w:hAnsi="Cambria" w:cs="Arial"/>
          <w:sz w:val="20"/>
        </w:rPr>
        <w:t>through three impactful programs—</w:t>
      </w:r>
      <w:r w:rsidRPr="00D93DF5">
        <w:rPr>
          <w:rFonts w:ascii="Cambria" w:hAnsi="Cambria" w:cs="Arial"/>
          <w:i/>
          <w:sz w:val="20"/>
        </w:rPr>
        <w:t>Coping</w:t>
      </w:r>
      <w:r w:rsidR="00F242AA" w:rsidRPr="00D93DF5">
        <w:rPr>
          <w:rFonts w:ascii="Cambria" w:hAnsi="Cambria" w:cs="Arial"/>
          <w:i/>
          <w:sz w:val="20"/>
        </w:rPr>
        <w:t xml:space="preserve"> </w:t>
      </w:r>
      <w:r w:rsidRPr="00D93DF5">
        <w:rPr>
          <w:rFonts w:ascii="Cambria" w:hAnsi="Cambria" w:cs="Arial"/>
          <w:i/>
          <w:sz w:val="20"/>
        </w:rPr>
        <w:t>with</w:t>
      </w:r>
      <w:r w:rsidR="00F242AA" w:rsidRPr="00D93DF5">
        <w:rPr>
          <w:rFonts w:ascii="Cambria" w:hAnsi="Cambria" w:cs="Arial"/>
          <w:i/>
          <w:sz w:val="20"/>
        </w:rPr>
        <w:t xml:space="preserve"> </w:t>
      </w:r>
      <w:r w:rsidRPr="00D93DF5">
        <w:rPr>
          <w:rFonts w:ascii="Cambria" w:hAnsi="Cambria" w:cs="Arial"/>
          <w:i/>
          <w:sz w:val="20"/>
        </w:rPr>
        <w:t>Deployments</w:t>
      </w:r>
      <w:r w:rsidRPr="00D93DF5">
        <w:rPr>
          <w:rFonts w:ascii="Cambria" w:hAnsi="Cambria" w:cs="Arial"/>
          <w:sz w:val="20"/>
        </w:rPr>
        <w:t xml:space="preserve">, </w:t>
      </w:r>
      <w:r w:rsidRPr="00D93DF5">
        <w:rPr>
          <w:rFonts w:ascii="Cambria" w:hAnsi="Cambria" w:cs="Arial"/>
          <w:i/>
          <w:sz w:val="20"/>
        </w:rPr>
        <w:t>Reconnection Workshops</w:t>
      </w:r>
      <w:r w:rsidR="00F242AA" w:rsidRPr="00D93DF5">
        <w:rPr>
          <w:rFonts w:ascii="Cambria" w:hAnsi="Cambria" w:cs="Arial"/>
          <w:sz w:val="20"/>
        </w:rPr>
        <w:t xml:space="preserve"> </w:t>
      </w:r>
      <w:r w:rsidRPr="00D93DF5">
        <w:rPr>
          <w:rFonts w:ascii="Cambria" w:hAnsi="Cambria" w:cs="Arial"/>
          <w:sz w:val="20"/>
        </w:rPr>
        <w:t xml:space="preserve">and </w:t>
      </w:r>
      <w:r w:rsidRPr="00D93DF5">
        <w:rPr>
          <w:rFonts w:ascii="Cambria" w:hAnsi="Cambria" w:cs="Arial"/>
          <w:i/>
          <w:sz w:val="20"/>
        </w:rPr>
        <w:t>Mind-Body Workshops</w:t>
      </w:r>
      <w:r w:rsidRPr="00D93DF5">
        <w:rPr>
          <w:rFonts w:ascii="Cambria" w:hAnsi="Cambria" w:cs="Arial"/>
          <w:sz w:val="20"/>
        </w:rPr>
        <w:t>.</w:t>
      </w:r>
      <w:r w:rsidR="00D93DF5" w:rsidRPr="00D93DF5">
        <w:rPr>
          <w:rFonts w:ascii="Cambria" w:hAnsi="Cambria" w:cs="Arial"/>
          <w:sz w:val="20"/>
        </w:rPr>
        <w:t xml:space="preserve"> </w:t>
      </w:r>
      <w:r w:rsidR="0010710D" w:rsidRPr="00D93DF5">
        <w:rPr>
          <w:rFonts w:ascii="Cambria" w:hAnsi="Cambria" w:cs="Arial"/>
          <w:sz w:val="20"/>
        </w:rPr>
        <w:t>We</w:t>
      </w:r>
      <w:r w:rsidR="00F81F05" w:rsidRPr="00D93DF5">
        <w:rPr>
          <w:rFonts w:ascii="Cambria" w:hAnsi="Cambria" w:cs="Arial"/>
          <w:sz w:val="20"/>
        </w:rPr>
        <w:t xml:space="preserve"> </w:t>
      </w:r>
      <w:r w:rsidR="001F3A34" w:rsidRPr="00D93DF5">
        <w:rPr>
          <w:rFonts w:ascii="Cambria" w:hAnsi="Cambria" w:cs="Arial"/>
          <w:sz w:val="20"/>
        </w:rPr>
        <w:t xml:space="preserve">prepare </w:t>
      </w:r>
      <w:r w:rsidR="00F81F05" w:rsidRPr="00D93DF5">
        <w:rPr>
          <w:rFonts w:ascii="Cambria" w:hAnsi="Cambria" w:cs="Arial"/>
          <w:sz w:val="20"/>
        </w:rPr>
        <w:t>military families to handle emergencies and natural disasters wherever they</w:t>
      </w:r>
      <w:r w:rsidR="0010710D" w:rsidRPr="00D93DF5">
        <w:rPr>
          <w:rFonts w:ascii="Cambria" w:hAnsi="Cambria" w:cs="Arial"/>
          <w:sz w:val="20"/>
        </w:rPr>
        <w:t>’</w:t>
      </w:r>
      <w:r w:rsidR="00F81F05" w:rsidRPr="00D93DF5">
        <w:rPr>
          <w:rFonts w:ascii="Cambria" w:hAnsi="Cambria" w:cs="Arial"/>
          <w:sz w:val="20"/>
        </w:rPr>
        <w:t>re</w:t>
      </w:r>
      <w:r w:rsidR="001F3A34" w:rsidRPr="00D93DF5">
        <w:rPr>
          <w:rFonts w:ascii="Cambria" w:hAnsi="Cambria" w:cs="Arial"/>
          <w:sz w:val="20"/>
        </w:rPr>
        <w:t xml:space="preserve"> stationed</w:t>
      </w:r>
      <w:r w:rsidR="00F81F05" w:rsidRPr="00D93DF5">
        <w:rPr>
          <w:rFonts w:ascii="Cambria" w:hAnsi="Cambria" w:cs="Arial"/>
          <w:sz w:val="20"/>
        </w:rPr>
        <w:t>.</w:t>
      </w:r>
      <w:r w:rsidR="00D93DF5" w:rsidRPr="00D93DF5">
        <w:rPr>
          <w:rFonts w:ascii="Cambria" w:hAnsi="Cambria" w:cs="Arial"/>
          <w:sz w:val="20"/>
        </w:rPr>
        <w:t xml:space="preserve"> </w:t>
      </w:r>
      <w:r w:rsidR="001F3A34" w:rsidRPr="00D93DF5">
        <w:rPr>
          <w:rFonts w:ascii="Cambria" w:hAnsi="Cambria" w:cs="Arial"/>
          <w:sz w:val="20"/>
        </w:rPr>
        <w:t xml:space="preserve">We even </w:t>
      </w:r>
      <w:r w:rsidR="00F81F05" w:rsidRPr="00D93DF5">
        <w:rPr>
          <w:rFonts w:ascii="Cambria" w:hAnsi="Cambria" w:cs="Arial"/>
          <w:sz w:val="20"/>
        </w:rPr>
        <w:t>help military f</w:t>
      </w:r>
      <w:r w:rsidR="00842809" w:rsidRPr="00D93DF5">
        <w:rPr>
          <w:rFonts w:ascii="Cambria" w:hAnsi="Cambria" w:cs="Arial"/>
          <w:sz w:val="20"/>
        </w:rPr>
        <w:t>amilies develop job skills,</w:t>
      </w:r>
      <w:r w:rsidR="001F3A34" w:rsidRPr="00D93DF5">
        <w:rPr>
          <w:rFonts w:ascii="Cambria" w:hAnsi="Cambria" w:cs="Arial"/>
          <w:sz w:val="20"/>
        </w:rPr>
        <w:t xml:space="preserve"> in partnership with the military</w:t>
      </w:r>
      <w:r w:rsidR="00842809" w:rsidRPr="00D93DF5">
        <w:rPr>
          <w:rFonts w:ascii="Cambria" w:hAnsi="Cambria" w:cs="Arial"/>
          <w:sz w:val="20"/>
        </w:rPr>
        <w:t xml:space="preserve"> the </w:t>
      </w:r>
      <w:r w:rsidR="00F81F05" w:rsidRPr="00D93DF5">
        <w:rPr>
          <w:rFonts w:ascii="Cambria" w:hAnsi="Cambria" w:cs="Arial"/>
          <w:sz w:val="20"/>
        </w:rPr>
        <w:t>Red Cross pr</w:t>
      </w:r>
      <w:r w:rsidR="00842809" w:rsidRPr="00D93DF5">
        <w:rPr>
          <w:rFonts w:ascii="Cambria" w:hAnsi="Cambria" w:cs="Arial"/>
          <w:sz w:val="20"/>
        </w:rPr>
        <w:t xml:space="preserve">ovides training including Nurse </w:t>
      </w:r>
      <w:r w:rsidR="00F81F05" w:rsidRPr="00D93DF5">
        <w:rPr>
          <w:rFonts w:ascii="Cambria" w:hAnsi="Cambria" w:cs="Arial"/>
          <w:sz w:val="20"/>
        </w:rPr>
        <w:t>Assistant, De</w:t>
      </w:r>
      <w:r w:rsidR="00842809" w:rsidRPr="00D93DF5">
        <w:rPr>
          <w:rFonts w:ascii="Cambria" w:hAnsi="Cambria" w:cs="Arial"/>
          <w:sz w:val="20"/>
        </w:rPr>
        <w:t xml:space="preserve">ntal Assistant and Water Safety </w:t>
      </w:r>
      <w:r w:rsidR="00F81F05" w:rsidRPr="00D93DF5">
        <w:rPr>
          <w:rFonts w:ascii="Cambria" w:hAnsi="Cambria" w:cs="Arial"/>
          <w:sz w:val="20"/>
        </w:rPr>
        <w:t>Instructor Training.</w:t>
      </w:r>
    </w:p>
    <w:p w14:paraId="345841B4" w14:textId="77777777" w:rsidR="001F3A34" w:rsidRPr="00D93DF5" w:rsidRDefault="001F3A34" w:rsidP="0010710D">
      <w:pPr>
        <w:autoSpaceDE w:val="0"/>
        <w:autoSpaceDN w:val="0"/>
        <w:adjustRightInd w:val="0"/>
        <w:spacing w:after="0" w:line="276" w:lineRule="auto"/>
        <w:rPr>
          <w:rFonts w:ascii="Cambria" w:hAnsi="Cambria" w:cs="Arial"/>
          <w:sz w:val="20"/>
        </w:rPr>
      </w:pPr>
    </w:p>
    <w:p w14:paraId="22C571FF" w14:textId="32555BC3" w:rsidR="001F3A34" w:rsidRPr="00D93DF5" w:rsidRDefault="0010710D" w:rsidP="0010710D">
      <w:pPr>
        <w:spacing w:line="276" w:lineRule="auto"/>
        <w:rPr>
          <w:rFonts w:ascii="Cambria" w:hAnsi="Cambria" w:cs="Arial"/>
          <w:b/>
          <w:sz w:val="20"/>
        </w:rPr>
      </w:pPr>
      <w:r w:rsidRPr="00D93DF5">
        <w:rPr>
          <w:rFonts w:ascii="Cambria" w:hAnsi="Cambria" w:cs="Arial"/>
          <w:sz w:val="20"/>
        </w:rPr>
        <w:t>America’s military heroes sacrifice their comforts and freedoms to serve our country.</w:t>
      </w:r>
      <w:r w:rsidR="00D93DF5" w:rsidRPr="00D93DF5">
        <w:rPr>
          <w:rFonts w:ascii="Cambria" w:hAnsi="Cambria" w:cs="Arial"/>
          <w:sz w:val="20"/>
        </w:rPr>
        <w:t xml:space="preserve"> </w:t>
      </w:r>
      <w:r w:rsidRPr="00D93DF5">
        <w:rPr>
          <w:rFonts w:ascii="Cambria" w:hAnsi="Cambria" w:cs="Arial"/>
          <w:sz w:val="20"/>
        </w:rPr>
        <w:t xml:space="preserve">The Red Cross works on behalf of the American public to ensure that our military personnel get help whenever and wherever they need it. </w:t>
      </w:r>
      <w:r w:rsidRPr="00D93DF5">
        <w:rPr>
          <w:rFonts w:ascii="Cambria" w:hAnsi="Cambria" w:cs="Arial"/>
          <w:b/>
          <w:sz w:val="20"/>
        </w:rPr>
        <w:t xml:space="preserve">Our work is important to the nation because it is important to the troops and their families. </w:t>
      </w:r>
    </w:p>
    <w:sectPr w:rsidR="001F3A34" w:rsidRPr="00D93D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81524"/>
    <w:multiLevelType w:val="hybridMultilevel"/>
    <w:tmpl w:val="C7D84E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904980"/>
    <w:multiLevelType w:val="hybridMultilevel"/>
    <w:tmpl w:val="D6D2D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52717A"/>
    <w:multiLevelType w:val="hybridMultilevel"/>
    <w:tmpl w:val="629676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E537AD"/>
    <w:multiLevelType w:val="hybridMultilevel"/>
    <w:tmpl w:val="5B4E3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8F6B29"/>
    <w:multiLevelType w:val="hybridMultilevel"/>
    <w:tmpl w:val="90082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008"/>
    <w:rsid w:val="0010710D"/>
    <w:rsid w:val="001F3A34"/>
    <w:rsid w:val="00212951"/>
    <w:rsid w:val="0049235A"/>
    <w:rsid w:val="00716008"/>
    <w:rsid w:val="00842809"/>
    <w:rsid w:val="00D7623C"/>
    <w:rsid w:val="00D93DF5"/>
    <w:rsid w:val="00F242AA"/>
    <w:rsid w:val="00F81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A8FA1"/>
  <w15:chartTrackingRefBased/>
  <w15:docId w15:val="{3DFD1562-4BF7-43A1-A02C-73C496B83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9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2153</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Macias, Peter</dc:creator>
  <cp:keywords/>
  <dc:description/>
  <cp:lastModifiedBy>Edwards, Liz A.</cp:lastModifiedBy>
  <cp:revision>2</cp:revision>
  <dcterms:created xsi:type="dcterms:W3CDTF">2019-04-17T16:13:00Z</dcterms:created>
  <dcterms:modified xsi:type="dcterms:W3CDTF">2019-04-17T16:13:00Z</dcterms:modified>
</cp:coreProperties>
</file>